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b1fbe3fc2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 INNOVATIONS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 INNOVATIONS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126b71e50341b0"/>
      <w:footerReference xmlns:r="http://schemas.openxmlformats.org/officeDocument/2006/relationships" w:type="default" r:id="R3132b70e6fac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 INNOVATIONS AS   ·   Org.nr 933 763 234   ·   c/o Divyang Pandya, Erich Mogensøns vei 20   ·   0594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 INNOVATIONS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26b71e50341b0" /><Relationship Type="http://schemas.openxmlformats.org/officeDocument/2006/relationships/footer" Target="/word/footer1.xml" Id="R3132b70e6fac4fc3" /></Relationships>
</file>