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84597b8e3848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SMB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SMB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a914c8ecc34248"/>
      <w:footerReference xmlns:r="http://schemas.openxmlformats.org/officeDocument/2006/relationships" w:type="default" r:id="R6b5e838b1c364f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SMB REGNSKAP AS   ·   Org.nr 933 809 102   ·   Barstølveien 50   ·   4636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SMB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a914c8ecc34248" /><Relationship Type="http://schemas.openxmlformats.org/officeDocument/2006/relationships/footer" Target="/word/footer1.xml" Id="R6b5e838b1c364f8e" /></Relationships>
</file>