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ec9c90636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III AS</w:t>
      </w:r>
    </w:p>
    <w:sectPr>
      <w:headerReference xmlns:r="http://schemas.openxmlformats.org/officeDocument/2006/relationships" w:type="default" r:id="Re2b442d633174578"/>
      <w:footerReference xmlns:r="http://schemas.openxmlformats.org/officeDocument/2006/relationships" w:type="default" r:id="R657af36a2a7c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III AS   ·   Org.nr 933 826 546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442d633174578" /><Relationship Type="http://schemas.openxmlformats.org/officeDocument/2006/relationships/footer" Target="/word/footer1.xml" Id="R657af36a2a7c4d76" /></Relationships>
</file>