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bda7aa96d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SAKKO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SAKKO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2ba38564d40ab"/>
      <w:footerReference xmlns:r="http://schemas.openxmlformats.org/officeDocument/2006/relationships" w:type="default" r:id="Rc710a57ccce0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SAKKO SOLUTIONS AS   ·   Org.nr 933 898 261   ·   Eplehagan 6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SAKKO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2ba38564d40ab" /><Relationship Type="http://schemas.openxmlformats.org/officeDocument/2006/relationships/footer" Target="/word/footer1.xml" Id="Rc710a57ccce04565" /></Relationships>
</file>