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afa16104b4b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ONSHUS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ONSHUS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9454be2ba54324"/>
      <w:footerReference xmlns:r="http://schemas.openxmlformats.org/officeDocument/2006/relationships" w:type="default" r:id="R3bc3b5bb1b82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ONSHUS INVEST AS   ·   Org.nr 933 968 413   ·   c/oTonje Onshus, Tørrjulfaret 14   ·   3516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ONSHUS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9454be2ba54324" /><Relationship Type="http://schemas.openxmlformats.org/officeDocument/2006/relationships/footer" Target="/word/footer1.xml" Id="R3bc3b5bb1b824ba5" /></Relationships>
</file>