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ad8909f9d44ad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Fjell,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ALGRØY FOTTERAPI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ALGRØY FOTTERAPI AS</w:t>
      </w:r>
    </w:p>
    <w:sectPr>
      <w:headerReference xmlns:r="http://schemas.openxmlformats.org/officeDocument/2006/relationships" w:type="default" r:id="R08c454a118c54670"/>
      <w:footerReference xmlns:r="http://schemas.openxmlformats.org/officeDocument/2006/relationships" w:type="default" r:id="Re8f3de7063cb448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ALGRØY FOTTERAPI AS   ·   Org.nr 933 990 621   ·   Kongvikvegen 47   ·   5357 FJELL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ALGRØY FOTTERAPI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c454a118c54670" /><Relationship Type="http://schemas.openxmlformats.org/officeDocument/2006/relationships/footer" Target="/word/footer1.xml" Id="Re8f3de7063cb448b" /></Relationships>
</file>