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1d3b5e727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ALGRØY FOTTERAPI AS</w:t>
      </w:r>
    </w:p>
    <w:sectPr>
      <w:headerReference xmlns:r="http://schemas.openxmlformats.org/officeDocument/2006/relationships" w:type="default" r:id="R6a331c1aec694b35"/>
      <w:footerReference xmlns:r="http://schemas.openxmlformats.org/officeDocument/2006/relationships" w:type="default" r:id="R9c1995fbcdf0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FOTTERAPI AS   ·   Org.nr 933 990 621   ·   Kongvikvegen 47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FOTTERAPI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31c1aec694b35" /><Relationship Type="http://schemas.openxmlformats.org/officeDocument/2006/relationships/footer" Target="/word/footer1.xml" Id="R9c1995fbcdf04716" /></Relationships>
</file>