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64aeb8fcb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ACUPOF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ACUPOF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edda211cf459e"/>
      <w:footerReference xmlns:r="http://schemas.openxmlformats.org/officeDocument/2006/relationships" w:type="default" r:id="R4f24027c627e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ACUPOF AS   ·   Org.nr 934 005 228   ·   Førlandsvegen 104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ACUPOF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edda211cf459e" /><Relationship Type="http://schemas.openxmlformats.org/officeDocument/2006/relationships/footer" Target="/word/footer1.xml" Id="R4f24027c627e4e0a" /></Relationships>
</file>