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99e209c3b4a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SANDRA MUNKHAUGEN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SANDRA MUNKHAUGEN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ec89011ee44db3"/>
      <w:footerReference xmlns:r="http://schemas.openxmlformats.org/officeDocument/2006/relationships" w:type="default" r:id="Re37ed0ea161e48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SANDRA MUNKHAUGEN AS   ·   Org.nr 934 045 416   ·   Ladebekken 46B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SANDRA MUNKHAUGEN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ec89011ee44db3" /><Relationship Type="http://schemas.openxmlformats.org/officeDocument/2006/relationships/footer" Target="/word/footer1.xml" Id="Re37ed0ea161e4892" /></Relationships>
</file>