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e2fe35d35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NIVESI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NIVESI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64ee7471043ff"/>
      <w:footerReference xmlns:r="http://schemas.openxmlformats.org/officeDocument/2006/relationships" w:type="default" r:id="Rfcf93bce75e1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NIVESI INVEST AS   ·   Org.nr 934 064 356   ·   Åsveien 86   ·   4328 SANDNES   ·   nineandresen9@gmail.com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NIVESI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64ee7471043ff" /><Relationship Type="http://schemas.openxmlformats.org/officeDocument/2006/relationships/footer" Target="/word/footer1.xml" Id="Rfcf93bce75e14b83" /></Relationships>
</file>