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36840076f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AKSJEINVESTERINGER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AKSJEINVESTERINGER AS</w:t>
      </w:r>
    </w:p>
    <w:sectPr>
      <w:headerReference xmlns:r="http://schemas.openxmlformats.org/officeDocument/2006/relationships" w:type="default" r:id="R201069d055624143"/>
      <w:footerReference xmlns:r="http://schemas.openxmlformats.org/officeDocument/2006/relationships" w:type="default" r:id="Rd5374c90d54b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AKSJEINVESTERINGER AS   ·   Org.nr 934 070 119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AKSJEINVESTERINGER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069d055624143" /><Relationship Type="http://schemas.openxmlformats.org/officeDocument/2006/relationships/footer" Target="/word/footer1.xml" Id="Rd5374c90d54b4b65" /></Relationships>
</file>