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b8dd74849d49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NUMOS REGNSKAP OG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NUMOS REGNSKAP OG RÅDGIVNING AS</w:t>
      </w:r>
    </w:p>
    <w:sectPr>
      <w:headerReference xmlns:r="http://schemas.openxmlformats.org/officeDocument/2006/relationships" w:type="default" r:id="R72a57e3c80524056"/>
      <w:footerReference xmlns:r="http://schemas.openxmlformats.org/officeDocument/2006/relationships" w:type="default" r:id="R7e4e3db510e749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NUMOS REGNSKAP OG RÅDGIVNING AS   ·   Org.nr 934 142 330   ·   Lundlia 11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NUMOS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a57e3c80524056" /><Relationship Type="http://schemas.openxmlformats.org/officeDocument/2006/relationships/footer" Target="/word/footer1.xml" Id="R7e4e3db510e74951" /></Relationships>
</file>