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fb45ddaacee41e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Heimdal,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NUMOS REGNSKAP OG RÅDGIVNING AS</w:t>
      </w:r>
    </w:p>
    <w:sectPr>
      <w:headerReference xmlns:r="http://schemas.openxmlformats.org/officeDocument/2006/relationships" w:type="default" r:id="R05779d5862574a0f"/>
      <w:footerReference xmlns:r="http://schemas.openxmlformats.org/officeDocument/2006/relationships" w:type="default" r:id="Rcf2d3d5322a94dc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NUMOS REGNSKAP OG RÅDGIVNING AS   ·   Org.nr 934 142 330   ·   Lundlia 11   ·   7089 HEIMDAL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NUMOS REGNSKAP OG RÅDGIVNING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5779d5862574a0f" /><Relationship Type="http://schemas.openxmlformats.org/officeDocument/2006/relationships/footer" Target="/word/footer1.xml" Id="Rcf2d3d5322a94dce" /></Relationships>
</file>