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1d1aa210f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EIENDOMSSELSKAPET RANHEIM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f3cd8f09307842e4"/>
      <w:footerReference xmlns:r="http://schemas.openxmlformats.org/officeDocument/2006/relationships" w:type="default" r:id="Rc9afe774694e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d8f09307842e4" /><Relationship Type="http://schemas.openxmlformats.org/officeDocument/2006/relationships/footer" Target="/word/footer1.xml" Id="Rc9afe774694e4d9f" /></Relationships>
</file>