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ac195df24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EIENDOMSSELSKAPET RANHEIM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EIENDOMSSELSKAPET RANHEIM AS</w:t>
      </w:r>
    </w:p>
    <w:sectPr>
      <w:headerReference xmlns:r="http://schemas.openxmlformats.org/officeDocument/2006/relationships" w:type="default" r:id="R1ae8bd94759b4892"/>
      <w:footerReference xmlns:r="http://schemas.openxmlformats.org/officeDocument/2006/relationships" w:type="default" r:id="Rb8c915a6efae4b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EIENDOMSSELSKAPET RANHEIM AS   ·   Org.nr 934 218 159   ·   Søderlundmyra 18   ·   8622 MO I RANA   ·   Tlf. 75 12 77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EIENDOMSSELSKAPET RANHEIM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e8bd94759b4892" /><Relationship Type="http://schemas.openxmlformats.org/officeDocument/2006/relationships/footer" Target="/word/footer1.xml" Id="Rb8c915a6efae4bbb" /></Relationships>
</file>