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4b3e72d86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ANFINSEN INVEST AS</w:t>
      </w:r>
    </w:p>
    <w:sectPr>
      <w:headerReference xmlns:r="http://schemas.openxmlformats.org/officeDocument/2006/relationships" w:type="default" r:id="R6df831a8613e4d98"/>
      <w:footerReference xmlns:r="http://schemas.openxmlformats.org/officeDocument/2006/relationships" w:type="default" r:id="Rc2bad95b1be8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31a8613e4d98" /><Relationship Type="http://schemas.openxmlformats.org/officeDocument/2006/relationships/footer" Target="/word/footer1.xml" Id="Rc2bad95b1be84057" /></Relationships>
</file>