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dc8553ad2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CHAMP AS</w:t>
      </w:r>
    </w:p>
    <w:sectPr>
      <w:headerReference xmlns:r="http://schemas.openxmlformats.org/officeDocument/2006/relationships" w:type="default" r:id="Rf0ce207a5a9e4cc0"/>
      <w:footerReference xmlns:r="http://schemas.openxmlformats.org/officeDocument/2006/relationships" w:type="default" r:id="R0bb3ced21465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CHAMP AS   ·   Org.nr 934 277 511   ·   c/o Atlantica Shipping AS, Klingenberggata 4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e207a5a9e4cc0" /><Relationship Type="http://schemas.openxmlformats.org/officeDocument/2006/relationships/footer" Target="/word/footer1.xml" Id="R0bb3ced214654fca" /></Relationships>
</file>