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dc26bc765140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SVEIN AADLAND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SVEIN AADLAND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245acad4494007"/>
      <w:footerReference xmlns:r="http://schemas.openxmlformats.org/officeDocument/2006/relationships" w:type="default" r:id="R64163d424bc148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AADLAND AS   ·   Org.nr 934 307 704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AADLAND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245acad4494007" /><Relationship Type="http://schemas.openxmlformats.org/officeDocument/2006/relationships/footer" Target="/word/footer1.xml" Id="R64163d424bc148d3" /></Relationships>
</file>