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5a1a07f74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SPAREBANKSTIFTELSE</w:t>
      </w:r>
    </w:p>
    <w:sectPr>
      <w:headerReference xmlns:r="http://schemas.openxmlformats.org/officeDocument/2006/relationships" w:type="default" r:id="R095acb2e37524549"/>
      <w:footerReference xmlns:r="http://schemas.openxmlformats.org/officeDocument/2006/relationships" w:type="default" r:id="Rcb2226344673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SPAREBANKSTIFTELSE   ·   Org.nr 934 319 974   ·   Lenagata 30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acb2e37524549" /><Relationship Type="http://schemas.openxmlformats.org/officeDocument/2006/relationships/footer" Target="/word/footer1.xml" Id="Rcb22263446734a42" /></Relationships>
</file>