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da7979b9c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AKM IMPORTS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AKM IMPORTS AS</w:t>
      </w:r>
    </w:p>
    <w:sectPr>
      <w:headerReference xmlns:r="http://schemas.openxmlformats.org/officeDocument/2006/relationships" w:type="default" r:id="Rf27e13c1900b471f"/>
      <w:footerReference xmlns:r="http://schemas.openxmlformats.org/officeDocument/2006/relationships" w:type="default" r:id="R9bb3cba79961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e13c1900b471f" /><Relationship Type="http://schemas.openxmlformats.org/officeDocument/2006/relationships/footer" Target="/word/footer1.xml" Id="R9bb3cba799614004" /></Relationships>
</file>