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4a4ec1fef47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LINMI INVEST AS</w:t>
      </w:r>
    </w:p>
    <w:sectPr>
      <w:headerReference xmlns:r="http://schemas.openxmlformats.org/officeDocument/2006/relationships" w:type="default" r:id="R088e4a5762a04b29"/>
      <w:footerReference xmlns:r="http://schemas.openxmlformats.org/officeDocument/2006/relationships" w:type="default" r:id="R0b7e7cb6ccf6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LINMI INVEST AS   ·   Org.nr 934 396 243   ·   Skrestølen 25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e4a5762a04b29" /><Relationship Type="http://schemas.openxmlformats.org/officeDocument/2006/relationships/footer" Target="/word/footer1.xml" Id="R0b7e7cb6ccf6416d" /></Relationships>
</file>