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fedc9045c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LANGSNUTE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LANGSNUTE AS</w:t>
      </w:r>
    </w:p>
    <w:sectPr>
      <w:headerReference xmlns:r="http://schemas.openxmlformats.org/officeDocument/2006/relationships" w:type="default" r:id="R9e029fe7e074489d"/>
      <w:footerReference xmlns:r="http://schemas.openxmlformats.org/officeDocument/2006/relationships" w:type="default" r:id="R6714a773cadd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LANGSNUTE AS   ·   Org.nr 934 412 087   ·   Kirkeveien 69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LANGSNUTE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29fe7e074489d" /><Relationship Type="http://schemas.openxmlformats.org/officeDocument/2006/relationships/footer" Target="/word/footer1.xml" Id="R6714a773cadd4ed8" /></Relationships>
</file>