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29a125ac9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FANTASY FRISØR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FANTASY FRISØR AS</w:t>
      </w:r>
    </w:p>
    <w:sectPr>
      <w:headerReference xmlns:r="http://schemas.openxmlformats.org/officeDocument/2006/relationships" w:type="default" r:id="R2ffbbf2ba15b42ad"/>
      <w:footerReference xmlns:r="http://schemas.openxmlformats.org/officeDocument/2006/relationships" w:type="default" r:id="R9998183ebfe7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FANTASY FRISØR AS   ·   Org.nr 934 437 578   ·   Farmanns gate 1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FANTASY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bbf2ba15b42ad" /><Relationship Type="http://schemas.openxmlformats.org/officeDocument/2006/relationships/footer" Target="/word/footer1.xml" Id="R9998183ebfe7438a" /></Relationships>
</file>