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85088f8bd47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FANTASY FRISØR AS, org.nr 934 437 578,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FANTASY FRISØR AS</w:t>
      </w:r>
    </w:p>
    <w:sectPr>
      <w:headerReference xmlns:r="http://schemas.openxmlformats.org/officeDocument/2006/relationships" w:type="default" r:id="R160019591a3b458b"/>
      <w:footerReference xmlns:r="http://schemas.openxmlformats.org/officeDocument/2006/relationships" w:type="default" r:id="R9ff600339869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FANTASY FRISØR AS   ·   Org.nr 934 437 578   ·   Farmanns gate 1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FANTASY FRISØR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019591a3b458b" /><Relationship Type="http://schemas.openxmlformats.org/officeDocument/2006/relationships/footer" Target="/word/footer1.xml" Id="R9ff6003398694067" /></Relationships>
</file>