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79cdd133d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FAMILIEVERDIER AS</w:t>
      </w:r>
    </w:p>
    <w:sectPr>
      <w:headerReference xmlns:r="http://schemas.openxmlformats.org/officeDocument/2006/relationships" w:type="default" r:id="Ra555ad52f05b4cad"/>
      <w:footerReference xmlns:r="http://schemas.openxmlformats.org/officeDocument/2006/relationships" w:type="default" r:id="Rb585aa977f4e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FAMILIEVERDIER AS   ·   Org.nr 934 446 070   ·   Damfaret 2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FAMILIEVERDIER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ad52f05b4cad" /><Relationship Type="http://schemas.openxmlformats.org/officeDocument/2006/relationships/footer" Target="/word/footer1.xml" Id="Rb585aa977f4e46cd" /></Relationships>
</file>