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988070bcf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SOLSTADLØKKA PROSJEKT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Stavern,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SOLSTADLØKKA PROSJEKT AS</w:t>
      </w:r>
    </w:p>
    <w:sectPr>
      <w:headerReference xmlns:r="http://schemas.openxmlformats.org/officeDocument/2006/relationships" w:type="default" r:id="Rb68345c5dec14542"/>
      <w:footerReference xmlns:r="http://schemas.openxmlformats.org/officeDocument/2006/relationships" w:type="default" r:id="Rae337b5cd2d4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SOLSTADLØKKA PROSJEKT AS   ·   Org.nr 934 475 607   ·   Bregneveien 10   ·   3292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SOLSTADLØKKA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345c5dec14542" /><Relationship Type="http://schemas.openxmlformats.org/officeDocument/2006/relationships/footer" Target="/word/footer1.xml" Id="Rae337b5cd2d4467e" /></Relationships>
</file>