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4d64c840a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KOMPETANSEVEI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KOMPETANSEVEI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e47c609344e72"/>
      <w:footerReference xmlns:r="http://schemas.openxmlformats.org/officeDocument/2006/relationships" w:type="default" r:id="R821c5fd4bf1f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KOMPETANSEVEI AS   ·   Org.nr 934 539 729   ·   Naustkleiva 29C   ·   7563 MALVIK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KOMPETANSEVEI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e47c609344e72" /><Relationship Type="http://schemas.openxmlformats.org/officeDocument/2006/relationships/footer" Target="/word/footer1.xml" Id="R821c5fd4bf1f4e65" /></Relationships>
</file>