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0d37b53b0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e576cbefc34835"/>
      <w:footerReference xmlns:r="http://schemas.openxmlformats.org/officeDocument/2006/relationships" w:type="default" r:id="Ra8e826ba3d94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GROUP AS   ·   Org.nr 934 540 182   ·   c/o Per Sangnæs, Einastranda 330   ·   2843 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576cbefc34835" /><Relationship Type="http://schemas.openxmlformats.org/officeDocument/2006/relationships/footer" Target="/word/footer1.xml" Id="Ra8e826ba3d944662" /></Relationships>
</file>