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09261b9da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PROCURATOR AS.</w:t>
      </w:r>
    </w:p>
    <w:sectPr>
      <w:headerReference xmlns:r="http://schemas.openxmlformats.org/officeDocument/2006/relationships" w:type="default" r:id="Ra4898ff6658d480a"/>
      <w:footerReference xmlns:r="http://schemas.openxmlformats.org/officeDocument/2006/relationships" w:type="default" r:id="R74123a8d67d7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98ff6658d480a" /><Relationship Type="http://schemas.openxmlformats.org/officeDocument/2006/relationships/footer" Target="/word/footer1.xml" Id="R74123a8d67d74f6b" /></Relationships>
</file>