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351eb2fa4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BICONE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BICONE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6de47012a54cd5"/>
      <w:footerReference xmlns:r="http://schemas.openxmlformats.org/officeDocument/2006/relationships" w:type="default" r:id="R171676a52efc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BICONE AS   ·   Org.nr 934 576 578   ·   Dronningens gate 49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BICONE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de47012a54cd5" /><Relationship Type="http://schemas.openxmlformats.org/officeDocument/2006/relationships/footer" Target="/word/footer1.xml" Id="R171676a52efc4e93" /></Relationships>
</file>