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dc339258c4b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SPHERE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SPHERE INVEST AS</w:t>
      </w:r>
    </w:p>
    <w:sectPr>
      <w:headerReference xmlns:r="http://schemas.openxmlformats.org/officeDocument/2006/relationships" w:type="default" r:id="R568be3f757524a0d"/>
      <w:footerReference xmlns:r="http://schemas.openxmlformats.org/officeDocument/2006/relationships" w:type="default" r:id="R4b9a4bebcfe9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be3f757524a0d" /><Relationship Type="http://schemas.openxmlformats.org/officeDocument/2006/relationships/footer" Target="/word/footer1.xml" Id="R4b9a4bebcfe94969" /></Relationships>
</file>