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5dd11cc1a743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ARCTIC FLAVORS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FLAVORS AS</w:t>
      </w:r>
    </w:p>
    <w:sectPr>
      <w:headerReference xmlns:r="http://schemas.openxmlformats.org/officeDocument/2006/relationships" w:type="default" r:id="Rc997242c62e9476a"/>
      <w:footerReference xmlns:r="http://schemas.openxmlformats.org/officeDocument/2006/relationships" w:type="default" r:id="Rf00d0b21c71d4a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FLAVORS AS   ·   Org.nr 934 596 978   ·   Rambergveien 45E   ·   3115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FLAVORS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97242c62e9476a" /><Relationship Type="http://schemas.openxmlformats.org/officeDocument/2006/relationships/footer" Target="/word/footer1.xml" Id="Rf00d0b21c71d4ab3" /></Relationships>
</file>