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6e094f70b48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LONGFARM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LONGFARM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f43930d144b17"/>
      <w:footerReference xmlns:r="http://schemas.openxmlformats.org/officeDocument/2006/relationships" w:type="default" r:id="Rac587021c341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LONGFARM CAPITAL AS   ·   Org.nr 934 600 789   ·   Karenslyst allé 8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LONGFARM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f43930d144b17" /><Relationship Type="http://schemas.openxmlformats.org/officeDocument/2006/relationships/footer" Target="/word/footer1.xml" Id="Rac587021c3414bb1" /></Relationships>
</file>