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96f94d8404f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REGNSKAP AS</w:t>
      </w:r>
    </w:p>
    <w:sectPr>
      <w:headerReference xmlns:r="http://schemas.openxmlformats.org/officeDocument/2006/relationships" w:type="default" r:id="R992df77d0fc34f89"/>
      <w:footerReference xmlns:r="http://schemas.openxmlformats.org/officeDocument/2006/relationships" w:type="default" r:id="R18d9e93b366f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REGNSKAP AS   ·   Org.nr 934 605 527   ·   Brugata 19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df77d0fc34f89" /><Relationship Type="http://schemas.openxmlformats.org/officeDocument/2006/relationships/footer" Target="/word/footer1.xml" Id="R18d9e93b366f4645" /></Relationships>
</file>