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1a94837ff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GUDBRANDSEN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GUDBRANDSEN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4ed2274f040cc"/>
      <w:footerReference xmlns:r="http://schemas.openxmlformats.org/officeDocument/2006/relationships" w:type="default" r:id="Rbacf1ba741bc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GUDBRANDSEN AS   ·   Org.nr 934 653 106   ·   Lensbygdavegen 122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4ed2274f040cc" /><Relationship Type="http://schemas.openxmlformats.org/officeDocument/2006/relationships/footer" Target="/word/footer1.xml" Id="Rbacf1ba741bc4fca" /></Relationships>
</file>