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c3b66ab5e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IMEX AS.</w:t>
      </w:r>
    </w:p>
    <w:sectPr>
      <w:headerReference xmlns:r="http://schemas.openxmlformats.org/officeDocument/2006/relationships" w:type="default" r:id="R06f1c15c72b14d6a"/>
      <w:footerReference xmlns:r="http://schemas.openxmlformats.org/officeDocument/2006/relationships" w:type="default" r:id="Rb3b2aa911a89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1c15c72b14d6a" /><Relationship Type="http://schemas.openxmlformats.org/officeDocument/2006/relationships/footer" Target="/word/footer1.xml" Id="Rb3b2aa911a894b04" /></Relationships>
</file>