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ce57b3cf0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E-SKJENK AS</w:t>
      </w:r>
    </w:p>
    <w:sectPr>
      <w:headerReference xmlns:r="http://schemas.openxmlformats.org/officeDocument/2006/relationships" w:type="default" r:id="Ra65d4db37cea4c82"/>
      <w:footerReference xmlns:r="http://schemas.openxmlformats.org/officeDocument/2006/relationships" w:type="default" r:id="Re9e401b2a6f4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E-SKJENK AS   ·   Org.nr 934 772 067   ·  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E-SKJENK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d4db37cea4c82" /><Relationship Type="http://schemas.openxmlformats.org/officeDocument/2006/relationships/footer" Target="/word/footer1.xml" Id="Re9e401b2a6f44bbe" /></Relationships>
</file>