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1e19b69c7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JVK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JVK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7c29901a3c4dcc"/>
      <w:footerReference xmlns:r="http://schemas.openxmlformats.org/officeDocument/2006/relationships" w:type="default" r:id="R18b4c7dc544b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JVK CONSULTING AS   ·   Org.nr 934 823 575   ·   Granittvegen 5B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JVK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c29901a3c4dcc" /><Relationship Type="http://schemas.openxmlformats.org/officeDocument/2006/relationships/footer" Target="/word/footer1.xml" Id="R18b4c7dc544b4d1d" /></Relationships>
</file>