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5b58eb1ac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BUMATH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BUMATH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7abaafde54a21"/>
      <w:footerReference xmlns:r="http://schemas.openxmlformats.org/officeDocument/2006/relationships" w:type="default" r:id="Rfcb25b7edade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BUMATH HOLDING AS   ·   Org.nr 934 837 207   ·   Caroline Øverlands vei 36B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BUMATH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7abaafde54a21" /><Relationship Type="http://schemas.openxmlformats.org/officeDocument/2006/relationships/footer" Target="/word/footer1.xml" Id="Rfcb25b7edade4616" /></Relationships>
</file>