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d9c9fe632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953a4190e4d77"/>
      <w:footerReference xmlns:r="http://schemas.openxmlformats.org/officeDocument/2006/relationships" w:type="default" r:id="R2dc3188aadbf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 ENTREPRENØR AS   ·   Org.nr 934 857 038   ·   Rolfs vei 1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953a4190e4d77" /><Relationship Type="http://schemas.openxmlformats.org/officeDocument/2006/relationships/footer" Target="/word/footer1.xml" Id="R2dc3188aadbf45c7" /></Relationships>
</file>