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6424867534e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49b2a8a2c44b4"/>
      <w:footerReference xmlns:r="http://schemas.openxmlformats.org/officeDocument/2006/relationships" w:type="default" r:id="Rc5a7094f77be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HOLDING AS   ·   Org.nr 934 865 898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49b2a8a2c44b4" /><Relationship Type="http://schemas.openxmlformats.org/officeDocument/2006/relationships/footer" Target="/word/footer1.xml" Id="Rc5a7094f77be4058" /></Relationships>
</file>