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2f35e3dbb46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BUILDR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BUILDR AS</w:t>
      </w:r>
    </w:p>
    <w:sectPr>
      <w:headerReference xmlns:r="http://schemas.openxmlformats.org/officeDocument/2006/relationships" w:type="default" r:id="R4040720ae8554fac"/>
      <w:footerReference xmlns:r="http://schemas.openxmlformats.org/officeDocument/2006/relationships" w:type="default" r:id="Rf39abf02ad05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40720ae8554fac" /><Relationship Type="http://schemas.openxmlformats.org/officeDocument/2006/relationships/footer" Target="/word/footer1.xml" Id="Rf39abf02ad0548a9" /></Relationships>
</file>