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00f2dffb504e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MUSTADPARKEN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Gjøvik,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MUSTADPARKEN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db3282f7574994"/>
      <w:footerReference xmlns:r="http://schemas.openxmlformats.org/officeDocument/2006/relationships" w:type="default" r:id="R1f19d67a05b14c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MUSTADPARKEN AS   ·   Org.nr 934 985 478   ·   Raufossvegen 40   ·   2821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MUSTADPARKEN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db3282f7574994" /><Relationship Type="http://schemas.openxmlformats.org/officeDocument/2006/relationships/footer" Target="/word/footer1.xml" Id="R1f19d67a05b14c89" /></Relationships>
</file>