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c846b33a5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SAMURAI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SAMURAI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0b7f16d7c4d33"/>
      <w:footerReference xmlns:r="http://schemas.openxmlformats.org/officeDocument/2006/relationships" w:type="default" r:id="R5b5a183a9fc4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SAMURAI INVEST AS   ·   Org.nr 935 005 019   ·   Rienvegen 64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0b7f16d7c4d33" /><Relationship Type="http://schemas.openxmlformats.org/officeDocument/2006/relationships/footer" Target="/word/footer1.xml" Id="R5b5a183a9fc44059" /></Relationships>
</file>