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2dde8fcd8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ACTIONHALL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ACTIONHALL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260ae0d264e2f"/>
      <w:footerReference xmlns:r="http://schemas.openxmlformats.org/officeDocument/2006/relationships" w:type="default" r:id="R3100d45ca465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ACTIONHALL 2 AS   ·   Org.nr 935 033 098   ·   Storgata 8   ·   8006 BODØ   ·   Tlf. 40 21 50 50   ·   kontakt@bodoaction.no   ·   bodoaction.no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ACTIONHALL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260ae0d264e2f" /><Relationship Type="http://schemas.openxmlformats.org/officeDocument/2006/relationships/footer" Target="/word/footer1.xml" Id="R3100d45ca4654928" /></Relationships>
</file>