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dd59a7b95f4cd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Kirkenes,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PUB1 KIRKENES AS</w:t>
      </w:r>
    </w:p>
    <w:sectPr>
      <w:headerReference xmlns:r="http://schemas.openxmlformats.org/officeDocument/2006/relationships" w:type="default" r:id="Rd6869c31416246c3"/>
      <w:footerReference xmlns:r="http://schemas.openxmlformats.org/officeDocument/2006/relationships" w:type="default" r:id="R9904b6afc7d2446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PUB1 KIRKENES AS   ·   Org.nr 935 104 521   ·   Dr. Wessels gate 16A   ·   9900 KIRKENES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PUB1 KIRKENES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869c31416246c3" /><Relationship Type="http://schemas.openxmlformats.org/officeDocument/2006/relationships/footer" Target="/word/footer1.xml" Id="R9904b6afc7d2446f" /></Relationships>
</file>