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f463982f7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GRAVDAHL INVEST AS</w:t>
      </w:r>
    </w:p>
    <w:sectPr>
      <w:headerReference xmlns:r="http://schemas.openxmlformats.org/officeDocument/2006/relationships" w:type="default" r:id="Rd7cdc867a1a242ce"/>
      <w:footerReference xmlns:r="http://schemas.openxmlformats.org/officeDocument/2006/relationships" w:type="default" r:id="R9b6200a7ce26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dc867a1a242ce" /><Relationship Type="http://schemas.openxmlformats.org/officeDocument/2006/relationships/footer" Target="/word/footer1.xml" Id="R9b6200a7ce264cda" /></Relationships>
</file>