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bc45a1a91d46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L.O HOLDING AS</w:t>
      </w:r>
    </w:p>
    <w:sectPr>
      <w:headerReference xmlns:r="http://schemas.openxmlformats.org/officeDocument/2006/relationships" w:type="default" r:id="R9a6f393ee8c54a5e"/>
      <w:footerReference xmlns:r="http://schemas.openxmlformats.org/officeDocument/2006/relationships" w:type="default" r:id="R500d5ed7217b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L.O HOLDING AS   ·   Org.nr 935 180 708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f393ee8c54a5e" /><Relationship Type="http://schemas.openxmlformats.org/officeDocument/2006/relationships/footer" Target="/word/footer1.xml" Id="R500d5ed7217b4573" /></Relationships>
</file>