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c952b21e3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MALER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MALER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015d13f36429a"/>
      <w:footerReference xmlns:r="http://schemas.openxmlformats.org/officeDocument/2006/relationships" w:type="default" r:id="Rb8f04e8de2c6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MALER ENTREPRENØR AS   ·   Org.nr 935 183 111   ·   Lindebergveien 3B   ·   1069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MALER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015d13f36429a" /><Relationship Type="http://schemas.openxmlformats.org/officeDocument/2006/relationships/footer" Target="/word/footer1.xml" Id="Rb8f04e8de2c64634" /></Relationships>
</file>