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44104bccc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ASADO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ASADO AS</w:t>
      </w:r>
    </w:p>
    <w:sectPr>
      <w:headerReference xmlns:r="http://schemas.openxmlformats.org/officeDocument/2006/relationships" w:type="default" r:id="R62ffbb02f20b470d"/>
      <w:footerReference xmlns:r="http://schemas.openxmlformats.org/officeDocument/2006/relationships" w:type="default" r:id="R1c4bb8b0ecc4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ASADO AS   ·   Org.nr 935 271 533   ·   Storgaten 53   ·   3060 SVELVIK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fbb02f20b470d" /><Relationship Type="http://schemas.openxmlformats.org/officeDocument/2006/relationships/footer" Target="/word/footer1.xml" Id="R1c4bb8b0ecc44d57" /></Relationships>
</file>